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D5B" w:rsidRPr="008C0111" w:rsidRDefault="004B1D5B" w:rsidP="002E11A6">
      <w:pPr>
        <w:spacing w:after="0" w:line="240" w:lineRule="auto"/>
        <w:ind w:firstLine="708"/>
        <w:jc w:val="center"/>
        <w:rPr>
          <w:color w:val="auto"/>
          <w:sz w:val="24"/>
          <w:szCs w:val="24"/>
        </w:rPr>
      </w:pPr>
      <w:bookmarkStart w:id="0" w:name="_GoBack"/>
      <w:bookmarkEnd w:id="0"/>
      <w:r w:rsidRPr="008C0111">
        <w:rPr>
          <w:color w:val="auto"/>
          <w:sz w:val="24"/>
          <w:szCs w:val="24"/>
        </w:rPr>
        <w:t xml:space="preserve">Информация </w:t>
      </w:r>
    </w:p>
    <w:p w:rsidR="004B1D5B" w:rsidRPr="008C0111" w:rsidRDefault="004B1D5B" w:rsidP="002E11A6">
      <w:pPr>
        <w:spacing w:after="0" w:line="240" w:lineRule="auto"/>
        <w:jc w:val="center"/>
        <w:rPr>
          <w:color w:val="auto"/>
          <w:sz w:val="24"/>
          <w:szCs w:val="24"/>
        </w:rPr>
      </w:pPr>
      <w:r w:rsidRPr="008C0111">
        <w:rPr>
          <w:color w:val="auto"/>
          <w:sz w:val="24"/>
          <w:szCs w:val="24"/>
        </w:rPr>
        <w:t xml:space="preserve">о вакансиях, имеющихся в Управлении образования г.Волгодонска и образовательных учреждениях города Волгодонска по состоянию </w:t>
      </w:r>
      <w:proofErr w:type="gramStart"/>
      <w:r w:rsidRPr="008C0111">
        <w:rPr>
          <w:color w:val="auto"/>
          <w:sz w:val="24"/>
          <w:szCs w:val="24"/>
        </w:rPr>
        <w:t xml:space="preserve">на  </w:t>
      </w:r>
      <w:r w:rsidR="009A314F" w:rsidRPr="008C0111">
        <w:rPr>
          <w:color w:val="auto"/>
          <w:sz w:val="24"/>
          <w:szCs w:val="24"/>
        </w:rPr>
        <w:t>3</w:t>
      </w:r>
      <w:r w:rsidR="00DC4466" w:rsidRPr="008C0111">
        <w:rPr>
          <w:color w:val="auto"/>
          <w:sz w:val="24"/>
          <w:szCs w:val="24"/>
        </w:rPr>
        <w:t>0</w:t>
      </w:r>
      <w:r w:rsidR="009A314F" w:rsidRPr="008C0111">
        <w:rPr>
          <w:color w:val="auto"/>
          <w:sz w:val="24"/>
          <w:szCs w:val="24"/>
        </w:rPr>
        <w:t>.0</w:t>
      </w:r>
      <w:r w:rsidR="00DC4466" w:rsidRPr="008C0111">
        <w:rPr>
          <w:color w:val="auto"/>
          <w:sz w:val="24"/>
          <w:szCs w:val="24"/>
        </w:rPr>
        <w:t>6</w:t>
      </w:r>
      <w:r w:rsidR="009A314F" w:rsidRPr="008C0111">
        <w:rPr>
          <w:color w:val="auto"/>
          <w:sz w:val="24"/>
          <w:szCs w:val="24"/>
        </w:rPr>
        <w:t>.</w:t>
      </w:r>
      <w:r w:rsidR="003A67F9" w:rsidRPr="008C0111">
        <w:rPr>
          <w:color w:val="auto"/>
          <w:sz w:val="24"/>
          <w:szCs w:val="24"/>
        </w:rPr>
        <w:t>2026</w:t>
      </w:r>
      <w:proofErr w:type="gramEnd"/>
    </w:p>
    <w:tbl>
      <w:tblPr>
        <w:tblW w:w="11057" w:type="dxa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6553"/>
        <w:gridCol w:w="1276"/>
      </w:tblGrid>
      <w:tr w:rsidR="008C0111" w:rsidRPr="008C0111" w:rsidTr="002E11A6">
        <w:trPr>
          <w:trHeight w:val="30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 xml:space="preserve">Наименование 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вакантной должности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Количество ставок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3</w:t>
            </w:r>
          </w:p>
        </w:tc>
      </w:tr>
      <w:tr w:rsidR="008C0111" w:rsidRPr="008C0111" w:rsidTr="002E11A6">
        <w:trPr>
          <w:trHeight w:val="186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Управление образования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ведущий инженер (специалист по закупкам)</w:t>
            </w:r>
          </w:p>
          <w:p w:rsidR="00DC4466" w:rsidRPr="008C0111" w:rsidRDefault="00DC4466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ведущий бухгалтер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ведущий методист отдела дополнительного образования и информационно-методического сопровождения образовательных учреждений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ведущий специалист отдела координации и контроля материально-технического обеспечения образовательных учреждений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инженер первой категории отдела координации и контроля материально-технического обеспечения образовательных учреждений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ведущий инженер-энергетик отдела координации и контроля материально-технического обеспечения образовательных учреждений</w:t>
            </w:r>
            <w:r w:rsidR="001972C9" w:rsidRPr="008C0111">
              <w:rPr>
                <w:color w:val="auto"/>
                <w:sz w:val="24"/>
                <w:szCs w:val="24"/>
              </w:rPr>
              <w:t xml:space="preserve"> (квота ветеранам боевых действий)</w:t>
            </w:r>
          </w:p>
          <w:p w:rsidR="003A67F9" w:rsidRPr="008C0111" w:rsidRDefault="003A67F9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начальник отдела информационных систем и технологий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специалист 1 категории отдела опеки и попечительства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 xml:space="preserve">ведущий экономист планово-экономического отдела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6E54F9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6E54F9" w:rsidRDefault="006E54F9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C22D2" w:rsidRPr="008C0111" w:rsidRDefault="004C22D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5127A8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2</w:t>
            </w:r>
          </w:p>
        </w:tc>
      </w:tr>
      <w:tr w:rsidR="008C0111" w:rsidRPr="008C0111" w:rsidTr="002E11A6">
        <w:trPr>
          <w:trHeight w:val="45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МБОУ СШ №5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начальных классов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математики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rPr>
          <w:trHeight w:val="36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</w:rPr>
              <w:br w:type="page"/>
            </w:r>
            <w:r w:rsidRPr="008C0111">
              <w:rPr>
                <w:color w:val="auto"/>
              </w:rPr>
              <w:br w:type="page"/>
            </w:r>
            <w:r w:rsidRPr="008C0111">
              <w:rPr>
                <w:color w:val="auto"/>
                <w:sz w:val="24"/>
                <w:szCs w:val="24"/>
              </w:rPr>
              <w:t>МБОУ СШ №8 «Классическая»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истории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начальных классов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физической культуры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</w:rPr>
              <w:br w:type="page"/>
            </w:r>
            <w:r w:rsidRPr="008C0111">
              <w:rPr>
                <w:color w:val="auto"/>
                <w:sz w:val="24"/>
                <w:szCs w:val="24"/>
              </w:rPr>
              <w:t xml:space="preserve">МБОУ СШ №9 </w:t>
            </w:r>
            <w:proofErr w:type="spellStart"/>
            <w:r w:rsidRPr="008C0111">
              <w:rPr>
                <w:color w:val="auto"/>
                <w:sz w:val="24"/>
                <w:szCs w:val="24"/>
              </w:rPr>
              <w:t>им.И.Ф.Учаева</w:t>
            </w:r>
            <w:proofErr w:type="spellEnd"/>
            <w:r w:rsidRPr="008C0111">
              <w:rPr>
                <w:color w:val="auto"/>
                <w:sz w:val="24"/>
                <w:szCs w:val="24"/>
              </w:rPr>
              <w:t xml:space="preserve">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педагог-психолог</w:t>
            </w:r>
          </w:p>
          <w:p w:rsidR="00FD0517" w:rsidRPr="008C0111" w:rsidRDefault="00FD0517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математики</w:t>
            </w:r>
          </w:p>
          <w:p w:rsidR="00AE5605" w:rsidRPr="008C0111" w:rsidRDefault="00AE5605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605" w:rsidRPr="008C0111" w:rsidRDefault="00AE5605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FD0517" w:rsidRPr="008C0111" w:rsidRDefault="00FD0517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МБОУ СШ «Центр образования»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химии</w:t>
            </w:r>
          </w:p>
          <w:p w:rsidR="00B158F2" w:rsidRPr="008C0111" w:rsidRDefault="00B158F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английского языка</w:t>
            </w:r>
          </w:p>
          <w:p w:rsidR="004B1D5B" w:rsidRPr="008C0111" w:rsidRDefault="009A314F" w:rsidP="00714AD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8F2" w:rsidRPr="008C0111" w:rsidRDefault="00B158F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B158F2" w:rsidRPr="008C0111" w:rsidRDefault="00B158F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B158F2" w:rsidRPr="008C0111" w:rsidRDefault="00B158F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rPr>
          <w:trHeight w:val="62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МБОУ СШ №11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5A716C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физической культуры</w:t>
            </w:r>
          </w:p>
          <w:p w:rsidR="004B1D5B" w:rsidRPr="008C0111" w:rsidRDefault="00476E6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физики (квота)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уборщик служебных помещений</w:t>
            </w:r>
            <w:r w:rsidR="005A716C" w:rsidRPr="008C0111">
              <w:rPr>
                <w:color w:val="auto"/>
                <w:sz w:val="24"/>
                <w:szCs w:val="24"/>
              </w:rPr>
              <w:t xml:space="preserve"> </w:t>
            </w:r>
          </w:p>
          <w:p w:rsidR="00476E62" w:rsidRPr="008C0111" w:rsidRDefault="005A716C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  <w:p w:rsidR="00476E62" w:rsidRPr="008C0111" w:rsidRDefault="00476E62" w:rsidP="00476E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76E62" w:rsidRPr="008C0111" w:rsidRDefault="005A716C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5A716C" w:rsidRPr="008C0111" w:rsidRDefault="005A716C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76E62" w:rsidRPr="008C0111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76E62" w:rsidRPr="008C0111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76E62" w:rsidRPr="008C0111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rPr>
          <w:trHeight w:val="62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4C3" w:rsidRPr="008C0111" w:rsidRDefault="005E64C3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МБОУ СШ №12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4C3" w:rsidRPr="008C0111" w:rsidRDefault="005E64C3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географии</w:t>
            </w:r>
          </w:p>
          <w:p w:rsidR="005E64C3" w:rsidRPr="008C0111" w:rsidRDefault="005E64C3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английского языка</w:t>
            </w:r>
          </w:p>
          <w:p w:rsidR="00FE60BA" w:rsidRPr="008C0111" w:rsidRDefault="00FE60BA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4C3" w:rsidRPr="008C0111" w:rsidRDefault="005E64C3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5E64C3" w:rsidRPr="008C0111" w:rsidRDefault="005E64C3" w:rsidP="00FE60B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FE60BA" w:rsidRPr="008C0111" w:rsidRDefault="00FE60BA" w:rsidP="00FE60B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МБОУ СШ №15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английского языка</w:t>
            </w:r>
          </w:p>
          <w:p w:rsidR="0040539A" w:rsidRPr="008C0111" w:rsidRDefault="0040539A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физики</w:t>
            </w:r>
          </w:p>
          <w:p w:rsidR="0040539A" w:rsidRPr="008C0111" w:rsidRDefault="0040539A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химии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9A31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0539A" w:rsidRPr="008C0111" w:rsidRDefault="0040539A" w:rsidP="009A31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0539A" w:rsidRPr="008C0111" w:rsidRDefault="0040539A" w:rsidP="009A31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МБОУ «Лицей №16»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физики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английского языка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химии</w:t>
            </w:r>
          </w:p>
          <w:p w:rsidR="00475781" w:rsidRPr="008C0111" w:rsidRDefault="00475781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математики</w:t>
            </w:r>
          </w:p>
          <w:p w:rsidR="004B1D5B" w:rsidRPr="008C0111" w:rsidRDefault="00475781" w:rsidP="0047578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музыки</w:t>
            </w:r>
          </w:p>
          <w:p w:rsidR="00DE53E3" w:rsidRPr="008C0111" w:rsidRDefault="00DE53E3" w:rsidP="0047578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секретарь-производитель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75781" w:rsidRPr="008C0111" w:rsidRDefault="00475781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75781" w:rsidP="0047578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DE53E3" w:rsidRPr="008C0111" w:rsidRDefault="00DE53E3" w:rsidP="0047578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88" w:rsidRPr="008C0111" w:rsidRDefault="006E7188" w:rsidP="006E718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lastRenderedPageBreak/>
              <w:t>МБОУ СШ №18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88" w:rsidRPr="008C0111" w:rsidRDefault="006E7188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дворник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88" w:rsidRPr="008C0111" w:rsidRDefault="006E7188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65" w:rsidRPr="008C0111" w:rsidRDefault="00174F65" w:rsidP="00174F6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МБОУ «Лицей «Политэк»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65" w:rsidRPr="008C0111" w:rsidRDefault="00174F65" w:rsidP="00174F6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 xml:space="preserve">уборщик служебных помещений </w:t>
            </w:r>
          </w:p>
          <w:p w:rsidR="00174F65" w:rsidRPr="008C0111" w:rsidRDefault="0012197B" w:rsidP="0012197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дворник (квота ветеранам боевых действий)</w:t>
            </w:r>
            <w:r w:rsidRPr="008C0111">
              <w:rPr>
                <w:color w:val="auto"/>
                <w:sz w:val="24"/>
                <w:szCs w:val="24"/>
              </w:rPr>
              <w:br/>
              <w:t>педагог-организатор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65" w:rsidRPr="008C0111" w:rsidRDefault="0012197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12197B" w:rsidRPr="008C0111" w:rsidRDefault="0012197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12197B" w:rsidRPr="008C0111" w:rsidRDefault="0012197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tabs>
                <w:tab w:val="left" w:pos="742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br w:type="page"/>
              <w:t>МБОУ СШ №21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tabs>
                <w:tab w:val="left" w:pos="742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 xml:space="preserve">учитель </w:t>
            </w:r>
            <w:r w:rsidR="006E4178" w:rsidRPr="008C0111">
              <w:rPr>
                <w:color w:val="auto"/>
                <w:sz w:val="24"/>
                <w:szCs w:val="24"/>
              </w:rPr>
              <w:t>английского языка</w:t>
            </w:r>
          </w:p>
          <w:p w:rsidR="008700ED" w:rsidRPr="008C0111" w:rsidRDefault="008700ED" w:rsidP="002E11A6">
            <w:pPr>
              <w:tabs>
                <w:tab w:val="left" w:pos="742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педагог-психолог</w:t>
            </w:r>
          </w:p>
          <w:p w:rsidR="006E4178" w:rsidRPr="008C0111" w:rsidRDefault="006E4178" w:rsidP="002E11A6">
            <w:pPr>
              <w:tabs>
                <w:tab w:val="left" w:pos="742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биологии</w:t>
            </w:r>
          </w:p>
          <w:p w:rsidR="006E4178" w:rsidRPr="008C0111" w:rsidRDefault="006E4178" w:rsidP="002E11A6">
            <w:pPr>
              <w:tabs>
                <w:tab w:val="left" w:pos="742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физической культуры</w:t>
            </w:r>
          </w:p>
          <w:p w:rsidR="004B1D5B" w:rsidRPr="008C0111" w:rsidRDefault="00806EA4" w:rsidP="00806EA4">
            <w:pPr>
              <w:tabs>
                <w:tab w:val="left" w:pos="742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заведующий хозяйством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EA4" w:rsidRPr="008C0111" w:rsidRDefault="008700ED" w:rsidP="002E11A6">
            <w:pPr>
              <w:tabs>
                <w:tab w:val="left" w:pos="742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8700ED" w:rsidRPr="008C0111" w:rsidRDefault="008700ED" w:rsidP="002E11A6">
            <w:pPr>
              <w:tabs>
                <w:tab w:val="left" w:pos="742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8700ED" w:rsidRPr="008C0111" w:rsidRDefault="008700ED" w:rsidP="002E11A6">
            <w:pPr>
              <w:tabs>
                <w:tab w:val="left" w:pos="742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6E4178" w:rsidRPr="008C0111" w:rsidRDefault="006E4178" w:rsidP="002E11A6">
            <w:pPr>
              <w:tabs>
                <w:tab w:val="left" w:pos="742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6E4178" w:rsidRPr="008C0111" w:rsidRDefault="006E4178" w:rsidP="002E11A6">
            <w:pPr>
              <w:tabs>
                <w:tab w:val="left" w:pos="742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МБОУ СШ №22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педагог-психолог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  <w:p w:rsidR="007C5E66" w:rsidRPr="008C0111" w:rsidRDefault="007C5E66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главный бухгалтер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бухгалтер</w:t>
            </w:r>
            <w:r w:rsidR="007C5E66" w:rsidRPr="008C0111">
              <w:rPr>
                <w:color w:val="auto"/>
                <w:sz w:val="24"/>
                <w:szCs w:val="24"/>
              </w:rPr>
              <w:t>-расчетчик</w:t>
            </w:r>
          </w:p>
          <w:p w:rsidR="007C5E66" w:rsidRPr="008C0111" w:rsidRDefault="004B1D5B" w:rsidP="0047578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математики  (квота для инвалидов)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7C5E66" w:rsidRPr="008C0111" w:rsidRDefault="007C5E66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rPr>
          <w:trHeight w:val="35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</w:rPr>
              <w:br w:type="page"/>
            </w:r>
            <w:r w:rsidRPr="008C0111">
              <w:rPr>
                <w:color w:val="auto"/>
                <w:sz w:val="24"/>
                <w:szCs w:val="24"/>
              </w:rPr>
              <w:t>МБОУ СШ №23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C10" w:rsidRPr="008C0111" w:rsidRDefault="00AB0C1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заведующий библиотекой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т</w:t>
            </w:r>
            <w:r w:rsidR="00862FA7" w:rsidRPr="008C0111">
              <w:rPr>
                <w:color w:val="auto"/>
                <w:sz w:val="24"/>
                <w:szCs w:val="24"/>
              </w:rPr>
              <w:t>ехнологии</w:t>
            </w:r>
            <w:r w:rsidRPr="008C0111">
              <w:rPr>
                <w:color w:val="auto"/>
                <w:sz w:val="24"/>
                <w:szCs w:val="24"/>
              </w:rPr>
              <w:t xml:space="preserve"> (девочки, мальчики)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информатики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396657">
        <w:trPr>
          <w:trHeight w:val="946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61" w:rsidRPr="008C0111" w:rsidRDefault="00283E61" w:rsidP="0039665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</w:rPr>
              <w:br w:type="page"/>
            </w:r>
            <w:r w:rsidRPr="008C0111">
              <w:rPr>
                <w:color w:val="auto"/>
                <w:sz w:val="24"/>
                <w:szCs w:val="24"/>
              </w:rPr>
              <w:t>МБОУ «Лицей №24»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569" w:rsidRPr="008C0111" w:rsidRDefault="00306569" w:rsidP="0039665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физики</w:t>
            </w:r>
          </w:p>
          <w:p w:rsidR="00283E61" w:rsidRPr="008C0111" w:rsidRDefault="00283E61" w:rsidP="0039665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педагог-психолог</w:t>
            </w:r>
          </w:p>
          <w:p w:rsidR="00283E61" w:rsidRPr="008C0111" w:rsidRDefault="00283E61" w:rsidP="0039665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заведующий хозяйством</w:t>
            </w:r>
          </w:p>
          <w:p w:rsidR="00283E61" w:rsidRPr="008C0111" w:rsidRDefault="00283E61" w:rsidP="0039665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 xml:space="preserve">экономист по </w:t>
            </w:r>
            <w:proofErr w:type="spellStart"/>
            <w:r w:rsidRPr="008C0111">
              <w:rPr>
                <w:color w:val="auto"/>
                <w:sz w:val="24"/>
                <w:szCs w:val="24"/>
              </w:rPr>
              <w:t>претензионно</w:t>
            </w:r>
            <w:proofErr w:type="spellEnd"/>
            <w:r w:rsidRPr="008C0111">
              <w:rPr>
                <w:color w:val="auto"/>
                <w:sz w:val="24"/>
                <w:szCs w:val="24"/>
              </w:rPr>
              <w:t>-договорной работе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61" w:rsidRPr="008C0111" w:rsidRDefault="00283E61" w:rsidP="0039665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283E61" w:rsidRPr="008C0111" w:rsidRDefault="00283E61" w:rsidP="0039665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283E61" w:rsidRPr="008C0111" w:rsidRDefault="00283E61" w:rsidP="0039665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306569" w:rsidRPr="008C0111" w:rsidRDefault="00306569" w:rsidP="0039665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МБОУ «Гимназия «Юридическая»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начальных классов</w:t>
            </w:r>
          </w:p>
          <w:p w:rsidR="00BE1E6B" w:rsidRPr="008C0111" w:rsidRDefault="00BE1E6B" w:rsidP="00BE1E6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6B" w:rsidRPr="008C0111" w:rsidRDefault="00BE1E6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BE1E6B" w:rsidRPr="008C0111" w:rsidRDefault="00BE1E6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МБОУ «ИТ Гимназия «Юнона»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540" w:rsidRPr="008C0111" w:rsidRDefault="0061554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физики</w:t>
            </w:r>
          </w:p>
          <w:p w:rsidR="00615540" w:rsidRPr="008C0111" w:rsidRDefault="0061554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математики</w:t>
            </w:r>
          </w:p>
          <w:p w:rsidR="00615540" w:rsidRPr="008C0111" w:rsidRDefault="0061554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учитель информатики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 xml:space="preserve">повар </w:t>
            </w:r>
          </w:p>
          <w:p w:rsidR="008523B7" w:rsidRPr="008C0111" w:rsidRDefault="008523B7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дворник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8523B7" w:rsidRPr="008C0111" w:rsidRDefault="008523B7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615540" w:rsidRPr="008C0111" w:rsidRDefault="0061554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15</w:t>
            </w:r>
          </w:p>
          <w:p w:rsidR="00615540" w:rsidRPr="008C0111" w:rsidRDefault="0061554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615540" w:rsidRPr="008C0111" w:rsidRDefault="0061554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</w:rPr>
              <w:br w:type="page"/>
            </w:r>
            <w:r w:rsidRPr="008C0111">
              <w:rPr>
                <w:color w:val="auto"/>
                <w:sz w:val="24"/>
                <w:szCs w:val="24"/>
              </w:rPr>
              <w:t xml:space="preserve">МБУДО «Станция юных техников» 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 xml:space="preserve">педагоги дополнительного образования: 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8C0111">
              <w:rPr>
                <w:color w:val="auto"/>
                <w:sz w:val="24"/>
                <w:szCs w:val="24"/>
              </w:rPr>
              <w:t>автомоделирование</w:t>
            </w:r>
            <w:proofErr w:type="spellEnd"/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8C0111">
              <w:rPr>
                <w:color w:val="auto"/>
                <w:sz w:val="24"/>
                <w:szCs w:val="24"/>
              </w:rPr>
              <w:t>ракетомоделирование</w:t>
            </w:r>
            <w:proofErr w:type="spellEnd"/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8C0111">
              <w:rPr>
                <w:color w:val="auto"/>
                <w:sz w:val="24"/>
                <w:szCs w:val="24"/>
              </w:rPr>
              <w:t>радиоконструирование</w:t>
            </w:r>
            <w:proofErr w:type="spellEnd"/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3</w:t>
            </w:r>
            <w:r w:rsidRPr="008C0111">
              <w:rPr>
                <w:color w:val="auto"/>
                <w:sz w:val="24"/>
                <w:szCs w:val="24"/>
                <w:lang w:val="en-US"/>
              </w:rPr>
              <w:t>D</w:t>
            </w:r>
            <w:r w:rsidRPr="008C0111">
              <w:rPr>
                <w:color w:val="auto"/>
                <w:sz w:val="24"/>
                <w:szCs w:val="24"/>
              </w:rPr>
              <w:t xml:space="preserve"> моделирование по направлению информационные технологии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музейное дело</w:t>
            </w:r>
          </w:p>
          <w:p w:rsidR="004B1D5B" w:rsidRPr="008C0111" w:rsidRDefault="001E40D4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8C0111">
              <w:rPr>
                <w:color w:val="auto"/>
                <w:sz w:val="24"/>
                <w:szCs w:val="24"/>
              </w:rPr>
              <w:t>судомоделирование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</w:rPr>
              <w:br w:type="page"/>
            </w:r>
            <w:r w:rsidRPr="008C0111">
              <w:rPr>
                <w:color w:val="auto"/>
                <w:sz w:val="24"/>
                <w:szCs w:val="24"/>
              </w:rPr>
              <w:t>МБУДО «Радуга»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педагог дополнительного образования</w:t>
            </w:r>
            <w:r w:rsidR="00B158F2" w:rsidRPr="008C0111">
              <w:rPr>
                <w:color w:val="auto"/>
                <w:sz w:val="24"/>
                <w:szCs w:val="24"/>
              </w:rPr>
              <w:t xml:space="preserve"> </w:t>
            </w:r>
          </w:p>
          <w:p w:rsidR="00AB0C10" w:rsidRPr="008C0111" w:rsidRDefault="00B158F2" w:rsidP="00AB0C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дворник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C10" w:rsidRPr="008C0111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AB0C10" w:rsidRPr="008C0111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</w:rPr>
              <w:br w:type="page"/>
            </w:r>
            <w:r w:rsidRPr="008C0111">
              <w:rPr>
                <w:color w:val="auto"/>
                <w:sz w:val="24"/>
                <w:szCs w:val="24"/>
              </w:rPr>
              <w:t>МБДОУ ДС «Алёнушка»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шеф-повар</w:t>
            </w:r>
          </w:p>
          <w:p w:rsidR="004B1D5B" w:rsidRPr="008C0111" w:rsidRDefault="004B1D5B" w:rsidP="00AB0C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уборщик служебных помещений</w:t>
            </w:r>
            <w:r w:rsidR="00025256" w:rsidRPr="008C0111">
              <w:rPr>
                <w:color w:val="auto"/>
                <w:sz w:val="24"/>
                <w:szCs w:val="24"/>
              </w:rPr>
              <w:t xml:space="preserve"> (квота)</w:t>
            </w:r>
          </w:p>
          <w:p w:rsidR="00DD2AAD" w:rsidRPr="008C0111" w:rsidRDefault="00484021" w:rsidP="00AB0C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256" w:rsidRPr="008C0111" w:rsidRDefault="00DD2AAD" w:rsidP="00AB0C1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DD2AAD" w:rsidRPr="008C0111" w:rsidRDefault="00DD2AAD" w:rsidP="00AB0C1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DD2AAD" w:rsidRPr="008C0111" w:rsidRDefault="00DD2AAD" w:rsidP="00AB0C1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DD2AAD" w:rsidRPr="008C0111" w:rsidRDefault="00DD2AAD" w:rsidP="00AB0C1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МБДОУ ДС «Вишенка»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AB0C1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в</w:t>
            </w:r>
            <w:r w:rsidR="004B1D5B" w:rsidRPr="008C0111">
              <w:rPr>
                <w:color w:val="auto"/>
                <w:sz w:val="24"/>
                <w:szCs w:val="24"/>
              </w:rPr>
              <w:t>оспитатель</w:t>
            </w:r>
          </w:p>
          <w:p w:rsidR="00AB0C10" w:rsidRPr="008C0111" w:rsidRDefault="00AB0C1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дворник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повар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кухонный рабочий</w:t>
            </w:r>
          </w:p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  <w:p w:rsidR="00BA798C" w:rsidRPr="008C0111" w:rsidRDefault="00BA798C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DE1D3B" w:rsidRPr="008C0111" w:rsidRDefault="00DE1D3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BA798C" w:rsidRPr="008C0111" w:rsidRDefault="00BA798C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BA798C" w:rsidRPr="008C0111" w:rsidRDefault="00BA798C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3D6" w:rsidRPr="008C0111" w:rsidRDefault="005B33D6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lastRenderedPageBreak/>
              <w:t>МБДОУ ДС «Весна»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3D6" w:rsidRPr="008C0111" w:rsidRDefault="005B33D6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3D6" w:rsidRPr="008C0111" w:rsidRDefault="00AD28AF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3</w:t>
            </w:r>
          </w:p>
        </w:tc>
      </w:tr>
      <w:tr w:rsidR="008C0111" w:rsidRPr="008C0111" w:rsidTr="00D6357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МБДОУ ДС «Голубые дорожки»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повар</w:t>
            </w:r>
            <w:r w:rsidR="00476E62" w:rsidRPr="008C0111">
              <w:rPr>
                <w:color w:val="auto"/>
                <w:sz w:val="24"/>
                <w:szCs w:val="24"/>
              </w:rPr>
              <w:t xml:space="preserve"> детского питания</w:t>
            </w:r>
          </w:p>
          <w:p w:rsidR="004B1D5B" w:rsidRPr="008C0111" w:rsidRDefault="001259D5" w:rsidP="005127A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дворник</w:t>
            </w:r>
            <w:r w:rsidR="00A924FB" w:rsidRPr="008C0111">
              <w:rPr>
                <w:color w:val="auto"/>
                <w:sz w:val="24"/>
                <w:szCs w:val="24"/>
              </w:rPr>
              <w:t xml:space="preserve"> (квота</w:t>
            </w:r>
            <w:r w:rsidR="00983335" w:rsidRPr="008C0111">
              <w:rPr>
                <w:color w:val="auto"/>
                <w:sz w:val="24"/>
                <w:szCs w:val="24"/>
              </w:rPr>
              <w:t xml:space="preserve"> инвалидам</w:t>
            </w:r>
            <w:r w:rsidR="00A924FB" w:rsidRPr="008C0111">
              <w:rPr>
                <w:color w:val="auto"/>
                <w:sz w:val="24"/>
                <w:szCs w:val="24"/>
              </w:rPr>
              <w:t>)</w:t>
            </w:r>
          </w:p>
          <w:p w:rsidR="00983335" w:rsidRPr="008C0111" w:rsidRDefault="00983335" w:rsidP="005127A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машинист по стирке и ремонту спецодежды (квота ветеранам боевых действий)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1D5B" w:rsidRPr="008C0111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B1D5B" w:rsidRPr="008C0111" w:rsidRDefault="004B1D5B" w:rsidP="005127A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476E6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МБДОУ ДС «Дружба»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 xml:space="preserve">младший воспитатель </w:t>
            </w:r>
          </w:p>
          <w:p w:rsidR="00476E62" w:rsidRPr="008C0111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повар детского питания</w:t>
            </w:r>
          </w:p>
          <w:p w:rsidR="00476E62" w:rsidRPr="008C0111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8C0111" w:rsidRDefault="00476E62" w:rsidP="0089789E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89789E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3</w:t>
            </w:r>
          </w:p>
          <w:p w:rsidR="00476E62" w:rsidRPr="008C0111" w:rsidRDefault="000B6744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76E62" w:rsidRPr="008C0111" w:rsidRDefault="0089789E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4</w:t>
            </w:r>
          </w:p>
          <w:p w:rsidR="00476E62" w:rsidRPr="008C0111" w:rsidRDefault="00476E62" w:rsidP="0089789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FD2" w:rsidRPr="008C0111" w:rsidRDefault="00A67FD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МБДОУ ДС «Жемчужинка» г.Волгодонска»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FD2" w:rsidRPr="008C0111" w:rsidRDefault="00A67FD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делопроизводитель</w:t>
            </w:r>
          </w:p>
          <w:p w:rsidR="00A67FD2" w:rsidRPr="008C0111" w:rsidRDefault="00A67FD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заместитель заведующего по административно-хозяйственной части</w:t>
            </w:r>
          </w:p>
          <w:p w:rsidR="00757646" w:rsidRPr="008C0111" w:rsidRDefault="00757646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дворник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FD2" w:rsidRPr="008C0111" w:rsidRDefault="00A67FD2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757646" w:rsidRPr="008C0111" w:rsidRDefault="00757646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A67FD2" w:rsidRPr="008C0111" w:rsidRDefault="00A67FD2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757646" w:rsidRPr="008C0111" w:rsidRDefault="00757646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476E6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МБДОУ ДС «Журавлик»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220DB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в</w:t>
            </w:r>
            <w:r w:rsidR="00476E62" w:rsidRPr="008C0111">
              <w:rPr>
                <w:color w:val="auto"/>
                <w:sz w:val="24"/>
                <w:szCs w:val="24"/>
              </w:rPr>
              <w:t>оспитатель</w:t>
            </w:r>
          </w:p>
          <w:p w:rsidR="00AB0C10" w:rsidRPr="008C0111" w:rsidRDefault="00220DB2" w:rsidP="00220DB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младший 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220DB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AB0C10" w:rsidRPr="008C0111" w:rsidRDefault="00220DB2" w:rsidP="00220DB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1F" w:rsidRPr="008C0111" w:rsidRDefault="00822F1F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МБДОУ ДС «Золушка»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1F" w:rsidRPr="008C0111" w:rsidRDefault="00822F1F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воспитатель</w:t>
            </w:r>
          </w:p>
          <w:p w:rsidR="00822F1F" w:rsidRPr="008C0111" w:rsidRDefault="00822F1F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младший 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1F" w:rsidRPr="008C0111" w:rsidRDefault="00822F1F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822F1F" w:rsidRPr="008C0111" w:rsidRDefault="00822F1F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rPr>
          <w:trHeight w:val="22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</w:rPr>
              <w:br w:type="page"/>
            </w:r>
            <w:r w:rsidRPr="008C0111">
              <w:rPr>
                <w:color w:val="auto"/>
              </w:rPr>
              <w:br w:type="page"/>
            </w:r>
            <w:r w:rsidRPr="008C0111">
              <w:rPr>
                <w:color w:val="auto"/>
                <w:sz w:val="24"/>
                <w:szCs w:val="24"/>
              </w:rPr>
              <w:t>МБДОУ ДС «Зоренька»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инструктор физической культуры</w:t>
            </w:r>
          </w:p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младший 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3</w:t>
            </w:r>
          </w:p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76E62" w:rsidRPr="008C0111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3</w:t>
            </w:r>
          </w:p>
        </w:tc>
      </w:tr>
      <w:tr w:rsidR="008C0111" w:rsidRPr="008C0111" w:rsidTr="002E11A6">
        <w:trPr>
          <w:trHeight w:val="89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</w:rPr>
              <w:br w:type="page"/>
            </w:r>
            <w:r w:rsidRPr="008C0111">
              <w:rPr>
                <w:color w:val="auto"/>
              </w:rPr>
              <w:br w:type="page"/>
            </w:r>
            <w:r w:rsidRPr="008C0111">
              <w:rPr>
                <w:color w:val="auto"/>
                <w:sz w:val="24"/>
                <w:szCs w:val="24"/>
              </w:rPr>
              <w:t>МБДОУ ДС «Катюша»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воспитатель</w:t>
            </w:r>
          </w:p>
          <w:p w:rsidR="00CA296A" w:rsidRPr="008C0111" w:rsidRDefault="005E7BB3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старший воспитатель</w:t>
            </w:r>
          </w:p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дворник</w:t>
            </w:r>
          </w:p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плотник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76E62" w:rsidRPr="008C0111" w:rsidRDefault="00476E62" w:rsidP="00AB0C10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CA296A" w:rsidRPr="008C0111" w:rsidRDefault="00CA296A" w:rsidP="00AB0C10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МБДОУ ДС «Колобок»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инструктор по физической культуре</w:t>
            </w:r>
          </w:p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кухонный рабочий</w:t>
            </w:r>
          </w:p>
          <w:p w:rsidR="005C76A3" w:rsidRPr="008C0111" w:rsidRDefault="005C76A3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младший 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6A3" w:rsidRPr="008C0111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5C76A3" w:rsidRPr="008C0111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5C76A3" w:rsidRPr="008C0111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МБДОУ ДС «Колокольчик»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8C0111" w:rsidRDefault="00476E62" w:rsidP="00AB0C10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младший воспитатель</w:t>
            </w:r>
          </w:p>
          <w:p w:rsidR="00B158F2" w:rsidRPr="008C0111" w:rsidRDefault="00B158F2" w:rsidP="00AB0C10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повар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2</w:t>
            </w:r>
          </w:p>
          <w:p w:rsidR="00476E62" w:rsidRPr="008C0111" w:rsidRDefault="00AB0C10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B158F2" w:rsidRPr="008C0111" w:rsidRDefault="00B158F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</w:rPr>
              <w:br w:type="page"/>
            </w:r>
            <w:r w:rsidRPr="008C0111">
              <w:rPr>
                <w:color w:val="auto"/>
                <w:sz w:val="24"/>
                <w:szCs w:val="24"/>
              </w:rPr>
              <w:t>МБДОУ ДС «Кораблик»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C10" w:rsidRPr="008C0111" w:rsidRDefault="0040345B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в</w:t>
            </w:r>
            <w:r w:rsidR="00AB0C10" w:rsidRPr="008C0111">
              <w:rPr>
                <w:color w:val="auto"/>
                <w:sz w:val="24"/>
                <w:szCs w:val="24"/>
              </w:rPr>
              <w:t>оспитатель</w:t>
            </w:r>
          </w:p>
          <w:p w:rsidR="0040345B" w:rsidRPr="008C0111" w:rsidRDefault="0040345B" w:rsidP="0040345B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повар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C10" w:rsidRPr="008C0111" w:rsidRDefault="00AB0C10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AB0C10" w:rsidRPr="008C0111" w:rsidRDefault="00AB0C10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</w:rPr>
              <w:br w:type="page"/>
            </w:r>
            <w:r w:rsidRPr="008C0111">
              <w:rPr>
                <w:color w:val="auto"/>
                <w:sz w:val="24"/>
                <w:szCs w:val="24"/>
              </w:rPr>
              <w:t>МБДОУ ДС «Лазорики»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407436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в</w:t>
            </w:r>
            <w:r w:rsidR="00476E62" w:rsidRPr="008C0111">
              <w:rPr>
                <w:color w:val="auto"/>
                <w:sz w:val="24"/>
                <w:szCs w:val="24"/>
              </w:rPr>
              <w:t>оспитатель</w:t>
            </w:r>
          </w:p>
          <w:p w:rsidR="00476E62" w:rsidRPr="008C0111" w:rsidRDefault="00407436" w:rsidP="0085316B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п</w:t>
            </w:r>
            <w:r w:rsidR="005127A8" w:rsidRPr="008C0111">
              <w:rPr>
                <w:color w:val="auto"/>
                <w:sz w:val="24"/>
                <w:szCs w:val="24"/>
              </w:rPr>
              <w:t>овар</w:t>
            </w:r>
          </w:p>
          <w:p w:rsidR="0040086B" w:rsidRPr="008C0111" w:rsidRDefault="0040086B" w:rsidP="0085316B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кухонный рабочий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A8" w:rsidRPr="008C0111" w:rsidRDefault="0040086B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0086B" w:rsidRPr="008C0111" w:rsidRDefault="0040086B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40086B" w:rsidRPr="008C0111" w:rsidRDefault="0040086B" w:rsidP="0040086B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</w:rPr>
              <w:br w:type="page"/>
            </w:r>
            <w:r w:rsidRPr="008C0111">
              <w:rPr>
                <w:color w:val="auto"/>
                <w:sz w:val="24"/>
                <w:szCs w:val="24"/>
              </w:rPr>
              <w:t>МБДОУ ДС «Парус»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педагог-психолог</w:t>
            </w:r>
          </w:p>
          <w:p w:rsidR="00C95626" w:rsidRPr="008C0111" w:rsidRDefault="00C95626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C95626" w:rsidRPr="008C0111" w:rsidRDefault="00C95626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МБДОУ ДС «Родничок»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AF" w:rsidRPr="008C0111" w:rsidRDefault="00AD28AF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заместитель заведующего по административно-хозяйственной части</w:t>
            </w:r>
          </w:p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  <w:p w:rsidR="00476E62" w:rsidRPr="008C0111" w:rsidRDefault="005C76A3" w:rsidP="00143B5D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кухонный рабочий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6A3" w:rsidRPr="008C0111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5C76A3" w:rsidRPr="008C0111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AD28AF" w:rsidRPr="008C0111" w:rsidRDefault="00AD28AF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AD28AF" w:rsidRPr="008C0111" w:rsidRDefault="00AD28AF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  <w:tr w:rsidR="008C0111" w:rsidRPr="008C0111" w:rsidTr="002E11A6">
        <w:trPr>
          <w:trHeight w:val="41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МБДОУ ДС «Тополек»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заместитель заведующего по административно-хозяйственной части</w:t>
            </w:r>
          </w:p>
          <w:p w:rsidR="009143A8" w:rsidRPr="008C0111" w:rsidRDefault="009143A8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кухонный рабочий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76E62" w:rsidRPr="008C0111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  <w:p w:rsidR="009143A8" w:rsidRPr="008C0111" w:rsidRDefault="009143A8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C0111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4B1D5B" w:rsidRPr="008C0111" w:rsidRDefault="004B1D5B" w:rsidP="00FE35E0">
      <w:pPr>
        <w:spacing w:after="0" w:line="240" w:lineRule="auto"/>
        <w:jc w:val="both"/>
        <w:rPr>
          <w:color w:val="auto"/>
          <w:sz w:val="20"/>
        </w:rPr>
      </w:pPr>
      <w:r w:rsidRPr="008C0111">
        <w:rPr>
          <w:color w:val="auto"/>
          <w:sz w:val="20"/>
        </w:rPr>
        <w:t xml:space="preserve">При трудоустройстве в образовательные учреждения работник обязан  в соответствии со статьей 65 Трудового кодекса Российской Федерации представить  справку  о наличии (отсутствии) судимости и  (или) факта уголовного преследования либо о прекращении уголовного преследования по  реабилитирующим основаниям, выданную в </w:t>
      </w:r>
      <w:hyperlink r:id="rId6" w:history="1">
        <w:r w:rsidRPr="008C0111">
          <w:rPr>
            <w:rStyle w:val="afd"/>
            <w:color w:val="auto"/>
            <w:sz w:val="20"/>
          </w:rPr>
          <w:t>порядке</w:t>
        </w:r>
      </w:hyperlink>
      <w:r w:rsidRPr="008C0111">
        <w:rPr>
          <w:color w:val="auto"/>
          <w:sz w:val="20"/>
        </w:rPr>
        <w:t xml:space="preserve">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</w:t>
      </w:r>
    </w:p>
    <w:p w:rsidR="00FB3136" w:rsidRPr="008C0111" w:rsidRDefault="00FB3136">
      <w:pPr>
        <w:tabs>
          <w:tab w:val="right" w:pos="9498"/>
        </w:tabs>
        <w:spacing w:after="0"/>
        <w:rPr>
          <w:color w:val="auto"/>
          <w:sz w:val="20"/>
        </w:rPr>
      </w:pPr>
    </w:p>
    <w:sectPr w:rsidR="00FB3136" w:rsidRPr="008C0111" w:rsidSect="002E11A6">
      <w:pgSz w:w="11906" w:h="16838"/>
      <w:pgMar w:top="907" w:right="567" w:bottom="90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72372"/>
    <w:multiLevelType w:val="multilevel"/>
    <w:tmpl w:val="0D14FEE8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39"/>
    <w:rsid w:val="00025256"/>
    <w:rsid w:val="0004121B"/>
    <w:rsid w:val="000B6744"/>
    <w:rsid w:val="000B6A76"/>
    <w:rsid w:val="000C5C81"/>
    <w:rsid w:val="00100FE7"/>
    <w:rsid w:val="00104F74"/>
    <w:rsid w:val="0012197B"/>
    <w:rsid w:val="001259D5"/>
    <w:rsid w:val="00126C59"/>
    <w:rsid w:val="00132EF6"/>
    <w:rsid w:val="00143B5D"/>
    <w:rsid w:val="00144C6F"/>
    <w:rsid w:val="00174F65"/>
    <w:rsid w:val="00195417"/>
    <w:rsid w:val="001972C9"/>
    <w:rsid w:val="001C6184"/>
    <w:rsid w:val="001E40D4"/>
    <w:rsid w:val="001E7196"/>
    <w:rsid w:val="00217430"/>
    <w:rsid w:val="00220DB2"/>
    <w:rsid w:val="002220DB"/>
    <w:rsid w:val="00240F39"/>
    <w:rsid w:val="00266A5B"/>
    <w:rsid w:val="00283E61"/>
    <w:rsid w:val="002865C3"/>
    <w:rsid w:val="00292C76"/>
    <w:rsid w:val="002E0CEF"/>
    <w:rsid w:val="002E11A6"/>
    <w:rsid w:val="002F5A0C"/>
    <w:rsid w:val="00306569"/>
    <w:rsid w:val="00354B53"/>
    <w:rsid w:val="0037043E"/>
    <w:rsid w:val="003A67F9"/>
    <w:rsid w:val="003F7155"/>
    <w:rsid w:val="0040086B"/>
    <w:rsid w:val="0040345B"/>
    <w:rsid w:val="00404BA1"/>
    <w:rsid w:val="0040539A"/>
    <w:rsid w:val="00407436"/>
    <w:rsid w:val="00462AB2"/>
    <w:rsid w:val="004719C0"/>
    <w:rsid w:val="00475781"/>
    <w:rsid w:val="00476E62"/>
    <w:rsid w:val="00484021"/>
    <w:rsid w:val="004B1D5B"/>
    <w:rsid w:val="004C22D2"/>
    <w:rsid w:val="004D01C1"/>
    <w:rsid w:val="00502994"/>
    <w:rsid w:val="005127A8"/>
    <w:rsid w:val="005A716C"/>
    <w:rsid w:val="005B33D6"/>
    <w:rsid w:val="005B5DE3"/>
    <w:rsid w:val="005C000B"/>
    <w:rsid w:val="005C76A3"/>
    <w:rsid w:val="005E64C3"/>
    <w:rsid w:val="005E7BB3"/>
    <w:rsid w:val="00615540"/>
    <w:rsid w:val="00616B36"/>
    <w:rsid w:val="006B0333"/>
    <w:rsid w:val="006E4178"/>
    <w:rsid w:val="006E54F9"/>
    <w:rsid w:val="006E7188"/>
    <w:rsid w:val="00705FFB"/>
    <w:rsid w:val="00714ADC"/>
    <w:rsid w:val="00737649"/>
    <w:rsid w:val="00757646"/>
    <w:rsid w:val="0075789B"/>
    <w:rsid w:val="00777C7E"/>
    <w:rsid w:val="00795F2B"/>
    <w:rsid w:val="007B761F"/>
    <w:rsid w:val="007C5E66"/>
    <w:rsid w:val="00806EA4"/>
    <w:rsid w:val="008169F0"/>
    <w:rsid w:val="00822F1F"/>
    <w:rsid w:val="008443CC"/>
    <w:rsid w:val="008523B7"/>
    <w:rsid w:val="0085316B"/>
    <w:rsid w:val="00862FA7"/>
    <w:rsid w:val="008700ED"/>
    <w:rsid w:val="00870FA1"/>
    <w:rsid w:val="00880595"/>
    <w:rsid w:val="00891E9A"/>
    <w:rsid w:val="0089789E"/>
    <w:rsid w:val="008978A9"/>
    <w:rsid w:val="008A4C95"/>
    <w:rsid w:val="008C0111"/>
    <w:rsid w:val="008D5A6D"/>
    <w:rsid w:val="009143A8"/>
    <w:rsid w:val="0094249D"/>
    <w:rsid w:val="00942A0C"/>
    <w:rsid w:val="00965301"/>
    <w:rsid w:val="00983335"/>
    <w:rsid w:val="00996926"/>
    <w:rsid w:val="00997C66"/>
    <w:rsid w:val="009A214E"/>
    <w:rsid w:val="009A314F"/>
    <w:rsid w:val="009A48E4"/>
    <w:rsid w:val="009C76FD"/>
    <w:rsid w:val="009D1D0A"/>
    <w:rsid w:val="009D78F6"/>
    <w:rsid w:val="009E7965"/>
    <w:rsid w:val="009F3173"/>
    <w:rsid w:val="00A61B72"/>
    <w:rsid w:val="00A646F9"/>
    <w:rsid w:val="00A67FD2"/>
    <w:rsid w:val="00A924FB"/>
    <w:rsid w:val="00A95ECE"/>
    <w:rsid w:val="00AB0C10"/>
    <w:rsid w:val="00AB76E7"/>
    <w:rsid w:val="00AD28AF"/>
    <w:rsid w:val="00AE5605"/>
    <w:rsid w:val="00AF531A"/>
    <w:rsid w:val="00B158F2"/>
    <w:rsid w:val="00B159AC"/>
    <w:rsid w:val="00B25A62"/>
    <w:rsid w:val="00BA798C"/>
    <w:rsid w:val="00BB7BCE"/>
    <w:rsid w:val="00BE1E6B"/>
    <w:rsid w:val="00BE5C82"/>
    <w:rsid w:val="00C7347E"/>
    <w:rsid w:val="00C74D64"/>
    <w:rsid w:val="00C95626"/>
    <w:rsid w:val="00CA296A"/>
    <w:rsid w:val="00CC2638"/>
    <w:rsid w:val="00D1143E"/>
    <w:rsid w:val="00D23840"/>
    <w:rsid w:val="00D30023"/>
    <w:rsid w:val="00D34436"/>
    <w:rsid w:val="00D6357F"/>
    <w:rsid w:val="00D95CED"/>
    <w:rsid w:val="00DC4466"/>
    <w:rsid w:val="00DD2654"/>
    <w:rsid w:val="00DD2AAD"/>
    <w:rsid w:val="00DE1D3B"/>
    <w:rsid w:val="00DE53E3"/>
    <w:rsid w:val="00E54E63"/>
    <w:rsid w:val="00E70DCD"/>
    <w:rsid w:val="00E855B9"/>
    <w:rsid w:val="00E92E33"/>
    <w:rsid w:val="00F24DE9"/>
    <w:rsid w:val="00F33784"/>
    <w:rsid w:val="00F42C06"/>
    <w:rsid w:val="00F928E5"/>
    <w:rsid w:val="00FA50C8"/>
    <w:rsid w:val="00FB3136"/>
    <w:rsid w:val="00FB3220"/>
    <w:rsid w:val="00FD0517"/>
    <w:rsid w:val="00FD5659"/>
    <w:rsid w:val="00FE35E0"/>
    <w:rsid w:val="00F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811AB-6C17-451D-91DD-EC198AF5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709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outlineLvl w:val="3"/>
    </w:pPr>
    <w:rPr>
      <w:b/>
      <w:sz w:val="22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 w:line="240" w:lineRule="auto"/>
      <w:ind w:firstLine="709"/>
      <w:jc w:val="both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ind w:firstLine="709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basedOn w:val="a"/>
    <w:next w:val="a"/>
    <w:link w:val="22"/>
    <w:uiPriority w:val="39"/>
    <w:pPr>
      <w:widowControl w:val="0"/>
      <w:tabs>
        <w:tab w:val="right" w:leader="dot" w:pos="9540"/>
      </w:tabs>
      <w:spacing w:after="0" w:line="240" w:lineRule="auto"/>
      <w:jc w:val="both"/>
    </w:pPr>
    <w:rPr>
      <w:sz w:val="24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customStyle="1" w:styleId="23">
    <w:name w:val="Абзац списка2"/>
    <w:basedOn w:val="a"/>
    <w:link w:val="24"/>
    <w:pPr>
      <w:spacing w:before="60" w:after="0" w:line="240" w:lineRule="auto"/>
      <w:ind w:left="720" w:firstLine="709"/>
      <w:contextualSpacing/>
      <w:jc w:val="both"/>
    </w:pPr>
    <w:rPr>
      <w:sz w:val="24"/>
    </w:rPr>
  </w:style>
  <w:style w:type="character" w:customStyle="1" w:styleId="24">
    <w:name w:val="Абзац списка2"/>
    <w:basedOn w:val="1"/>
    <w:link w:val="23"/>
    <w:rPr>
      <w:rFonts w:ascii="Times New Roman" w:hAnsi="Times New Roman"/>
      <w:sz w:val="24"/>
    </w:rPr>
  </w:style>
  <w:style w:type="paragraph" w:styleId="25">
    <w:name w:val="Quote"/>
    <w:basedOn w:val="a"/>
    <w:next w:val="a"/>
    <w:link w:val="26"/>
    <w:pPr>
      <w:spacing w:before="60" w:after="0" w:line="240" w:lineRule="auto"/>
      <w:ind w:firstLine="709"/>
      <w:jc w:val="center"/>
    </w:pPr>
    <w:rPr>
      <w:i/>
      <w:sz w:val="20"/>
    </w:rPr>
  </w:style>
  <w:style w:type="character" w:customStyle="1" w:styleId="26">
    <w:name w:val="Цитата 2 Знак"/>
    <w:basedOn w:val="1"/>
    <w:link w:val="25"/>
    <w:rPr>
      <w:rFonts w:ascii="Times New Roman" w:hAnsi="Times New Roman"/>
      <w:i/>
      <w:color w:val="000000"/>
      <w:sz w:val="20"/>
    </w:rPr>
  </w:style>
  <w:style w:type="paragraph" w:styleId="a3">
    <w:name w:val="Plain Text"/>
    <w:basedOn w:val="a"/>
    <w:link w:val="a4"/>
    <w:pPr>
      <w:spacing w:before="75" w:after="75" w:line="240" w:lineRule="auto"/>
    </w:pPr>
    <w:rPr>
      <w:rFonts w:ascii="Arial" w:hAnsi="Arial"/>
      <w:sz w:val="20"/>
    </w:rPr>
  </w:style>
  <w:style w:type="character" w:customStyle="1" w:styleId="a4">
    <w:name w:val="Текст Знак"/>
    <w:basedOn w:val="1"/>
    <w:link w:val="a3"/>
    <w:rPr>
      <w:rFonts w:ascii="Arial" w:hAnsi="Arial"/>
      <w:color w:val="000000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header-user-name">
    <w:name w:val="header-user-name"/>
    <w:link w:val="header-user-name0"/>
  </w:style>
  <w:style w:type="character" w:customStyle="1" w:styleId="header-user-name0">
    <w:name w:val="header-user-name"/>
    <w:link w:val="header-user-name"/>
  </w:style>
  <w:style w:type="paragraph" w:customStyle="1" w:styleId="12">
    <w:name w:val="Основной шрифт абзаца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a5">
    <w:name w:val="Глава"/>
    <w:basedOn w:val="a"/>
    <w:link w:val="a6"/>
    <w:pPr>
      <w:widowControl w:val="0"/>
      <w:spacing w:after="170" w:line="300" w:lineRule="atLeast"/>
      <w:jc w:val="center"/>
    </w:pPr>
    <w:rPr>
      <w:b/>
      <w:color w:val="980000"/>
      <w:sz w:val="30"/>
    </w:rPr>
  </w:style>
  <w:style w:type="character" w:customStyle="1" w:styleId="a6">
    <w:name w:val="Глава"/>
    <w:basedOn w:val="1"/>
    <w:link w:val="a5"/>
    <w:rPr>
      <w:rFonts w:ascii="Times New Roman" w:hAnsi="Times New Roman"/>
      <w:b/>
      <w:color w:val="980000"/>
      <w:sz w:val="30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Выделение1"/>
    <w:link w:val="a7"/>
    <w:rPr>
      <w:rFonts w:ascii="Cambria" w:hAnsi="Cambria"/>
      <w:b/>
      <w:sz w:val="22"/>
    </w:rPr>
  </w:style>
  <w:style w:type="character" w:styleId="a7">
    <w:name w:val="Emphasis"/>
    <w:link w:val="13"/>
    <w:rPr>
      <w:rFonts w:ascii="Cambria" w:hAnsi="Cambria"/>
      <w:b/>
      <w:sz w:val="22"/>
    </w:rPr>
  </w:style>
  <w:style w:type="paragraph" w:styleId="a8">
    <w:name w:val="Body Text Indent"/>
    <w:basedOn w:val="a"/>
    <w:link w:val="a9"/>
    <w:pPr>
      <w:spacing w:after="0" w:line="240" w:lineRule="auto"/>
      <w:ind w:firstLine="709"/>
      <w:jc w:val="both"/>
    </w:p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8"/>
    </w:rPr>
  </w:style>
  <w:style w:type="paragraph" w:styleId="aa">
    <w:name w:val="No Spacing"/>
    <w:link w:val="ab"/>
    <w:rPr>
      <w:rFonts w:ascii="Times New Roman" w:hAnsi="Times New Roman"/>
      <w:sz w:val="24"/>
    </w:rPr>
  </w:style>
  <w:style w:type="character" w:customStyle="1" w:styleId="ab">
    <w:name w:val="Без интервала Знак"/>
    <w:link w:val="aa"/>
    <w:rPr>
      <w:rFonts w:ascii="Times New Roman" w:hAnsi="Times New Roman"/>
      <w:sz w:val="24"/>
    </w:rPr>
  </w:style>
  <w:style w:type="paragraph" w:styleId="ac">
    <w:name w:val="endnote text"/>
    <w:basedOn w:val="a"/>
    <w:link w:val="ad"/>
    <w:pPr>
      <w:spacing w:before="60" w:after="0" w:line="240" w:lineRule="auto"/>
      <w:ind w:firstLine="709"/>
      <w:jc w:val="both"/>
    </w:pPr>
    <w:rPr>
      <w:sz w:val="20"/>
    </w:rPr>
  </w:style>
  <w:style w:type="character" w:customStyle="1" w:styleId="ad">
    <w:name w:val="Текст концевой сноски Знак"/>
    <w:basedOn w:val="1"/>
    <w:link w:val="ac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e">
    <w:name w:val="List Paragraph"/>
    <w:basedOn w:val="a"/>
    <w:link w:val="af"/>
    <w:pPr>
      <w:spacing w:after="0" w:line="240" w:lineRule="auto"/>
      <w:ind w:left="720"/>
      <w:contextualSpacing/>
    </w:pPr>
    <w:rPr>
      <w:sz w:val="20"/>
    </w:rPr>
  </w:style>
  <w:style w:type="character" w:customStyle="1" w:styleId="af">
    <w:name w:val="Абзац списка Знак"/>
    <w:basedOn w:val="1"/>
    <w:link w:val="ae"/>
    <w:rPr>
      <w:rFonts w:ascii="Times New Roman" w:hAnsi="Times New Roman"/>
      <w:sz w:val="20"/>
    </w:rPr>
  </w:style>
  <w:style w:type="paragraph" w:customStyle="1" w:styleId="af0">
    <w:name w:val="Таблица текст"/>
    <w:basedOn w:val="a"/>
    <w:link w:val="af1"/>
    <w:pPr>
      <w:spacing w:before="40" w:after="40" w:line="240" w:lineRule="auto"/>
      <w:ind w:left="57" w:right="57"/>
    </w:pPr>
    <w:rPr>
      <w:sz w:val="24"/>
    </w:rPr>
  </w:style>
  <w:style w:type="character" w:customStyle="1" w:styleId="af1">
    <w:name w:val="Таблица текст"/>
    <w:basedOn w:val="1"/>
    <w:link w:val="af0"/>
    <w:rPr>
      <w:rFonts w:ascii="Times New Roman" w:hAnsi="Times New Roman"/>
      <w:sz w:val="24"/>
    </w:rPr>
  </w:style>
  <w:style w:type="paragraph" w:customStyle="1" w:styleId="FontStyle21">
    <w:name w:val="Font Style21"/>
    <w:link w:val="FontStyle210"/>
    <w:rPr>
      <w:rFonts w:ascii="Times New Roman" w:hAnsi="Times New Roman"/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rmal (Web)"/>
    <w:basedOn w:val="a"/>
    <w:link w:val="af3"/>
    <w:pPr>
      <w:spacing w:beforeAutospacing="1" w:afterAutospacing="1" w:line="240" w:lineRule="auto"/>
    </w:pPr>
    <w:rPr>
      <w:sz w:val="24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Pr>
      <w:rFonts w:ascii="Tahoma" w:hAnsi="Tahoma"/>
      <w:sz w:val="20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  <w:spacing w:after="0" w:line="240" w:lineRule="auto"/>
    </w:pPr>
    <w:rPr>
      <w:sz w:val="20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4"/>
    </w:rPr>
  </w:style>
  <w:style w:type="character" w:customStyle="1" w:styleId="Standard0">
    <w:name w:val="Standard"/>
    <w:link w:val="Standard"/>
    <w:rPr>
      <w:rFonts w:ascii="Arial" w:hAnsi="Arial"/>
      <w:sz w:val="24"/>
    </w:rPr>
  </w:style>
  <w:style w:type="paragraph" w:styleId="af6">
    <w:name w:val="annotation text"/>
    <w:basedOn w:val="a"/>
    <w:link w:val="af7"/>
    <w:pPr>
      <w:spacing w:after="0" w:line="240" w:lineRule="auto"/>
    </w:pPr>
    <w:rPr>
      <w:sz w:val="20"/>
    </w:rPr>
  </w:style>
  <w:style w:type="character" w:customStyle="1" w:styleId="af7">
    <w:name w:val="Текст примечания Знак"/>
    <w:basedOn w:val="1"/>
    <w:link w:val="af6"/>
    <w:rPr>
      <w:rFonts w:ascii="Times New Roman" w:hAnsi="Times New Roman"/>
      <w:sz w:val="20"/>
    </w:rPr>
  </w:style>
  <w:style w:type="paragraph" w:styleId="af8">
    <w:name w:val="Body Text"/>
    <w:basedOn w:val="a"/>
    <w:link w:val="af9"/>
    <w:pPr>
      <w:spacing w:after="0" w:line="240" w:lineRule="auto"/>
    </w:p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18">
    <w:name w:val="Строгий1"/>
    <w:link w:val="afa"/>
    <w:rPr>
      <w:b/>
    </w:rPr>
  </w:style>
  <w:style w:type="character" w:styleId="afa">
    <w:name w:val="Strong"/>
    <w:link w:val="18"/>
    <w:rPr>
      <w:b/>
    </w:rPr>
  </w:style>
  <w:style w:type="paragraph" w:customStyle="1" w:styleId="r-toplineuser-mail">
    <w:name w:val="r-topline__user-mail"/>
    <w:link w:val="r-toplineuser-mail0"/>
  </w:style>
  <w:style w:type="character" w:customStyle="1" w:styleId="r-toplineuser-mail0">
    <w:name w:val="r-topline__user-mail"/>
    <w:link w:val="r-toplineuser-mail"/>
  </w:style>
  <w:style w:type="paragraph" w:customStyle="1" w:styleId="19">
    <w:name w:val="Номер страницы1"/>
    <w:link w:val="afb"/>
  </w:style>
  <w:style w:type="character" w:styleId="afb">
    <w:name w:val="page number"/>
    <w:link w:val="1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a">
    <w:name w:val="Знак сноски1"/>
    <w:link w:val="afc"/>
    <w:rPr>
      <w:vertAlign w:val="superscript"/>
    </w:rPr>
  </w:style>
  <w:style w:type="character" w:styleId="afc">
    <w:name w:val="footnote reference"/>
    <w:link w:val="1a"/>
    <w:rPr>
      <w:vertAlign w:val="superscript"/>
    </w:rPr>
  </w:style>
  <w:style w:type="paragraph" w:customStyle="1" w:styleId="1b">
    <w:name w:val="Гиперссылка1"/>
    <w:link w:val="afd"/>
    <w:rPr>
      <w:color w:val="0000FF"/>
      <w:u w:val="single"/>
    </w:rPr>
  </w:style>
  <w:style w:type="character" w:styleId="afd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before="60" w:after="0" w:line="240" w:lineRule="auto"/>
      <w:ind w:firstLine="709"/>
      <w:jc w:val="both"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c">
    <w:name w:val="toc 1"/>
    <w:basedOn w:val="a"/>
    <w:next w:val="a"/>
    <w:link w:val="1d"/>
    <w:uiPriority w:val="39"/>
    <w:pPr>
      <w:widowControl w:val="0"/>
      <w:tabs>
        <w:tab w:val="right" w:leader="dot" w:pos="9356"/>
      </w:tabs>
      <w:spacing w:before="120" w:after="120" w:line="240" w:lineRule="auto"/>
      <w:jc w:val="both"/>
    </w:pPr>
  </w:style>
  <w:style w:type="character" w:customStyle="1" w:styleId="1d">
    <w:name w:val="Оглавление 1 Знак"/>
    <w:basedOn w:val="1"/>
    <w:link w:val="1c"/>
    <w:rPr>
      <w:rFonts w:ascii="Times New Roman" w:hAnsi="Times New Roman"/>
      <w:sz w:val="28"/>
    </w:rPr>
  </w:style>
  <w:style w:type="paragraph" w:customStyle="1" w:styleId="1e">
    <w:name w:val="Абзац списка1"/>
    <w:basedOn w:val="a"/>
    <w:link w:val="1f"/>
    <w:pPr>
      <w:spacing w:before="60" w:after="0" w:line="240" w:lineRule="auto"/>
      <w:ind w:left="720" w:firstLine="709"/>
      <w:jc w:val="both"/>
    </w:pPr>
    <w:rPr>
      <w:sz w:val="24"/>
    </w:rPr>
  </w:style>
  <w:style w:type="character" w:customStyle="1" w:styleId="1f">
    <w:name w:val="Абзац списка1"/>
    <w:basedOn w:val="1"/>
    <w:link w:val="1e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0">
    <w:name w:val="Знак концевой сноски1"/>
    <w:link w:val="afe"/>
    <w:rPr>
      <w:vertAlign w:val="superscript"/>
    </w:rPr>
  </w:style>
  <w:style w:type="character" w:styleId="afe">
    <w:name w:val="endnote reference"/>
    <w:link w:val="1f0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f">
    <w:name w:val="annotation subject"/>
    <w:basedOn w:val="af6"/>
    <w:next w:val="af6"/>
    <w:link w:val="aff0"/>
    <w:rPr>
      <w:b/>
    </w:rPr>
  </w:style>
  <w:style w:type="character" w:customStyle="1" w:styleId="aff0">
    <w:name w:val="Тема примечания Знак"/>
    <w:basedOn w:val="af7"/>
    <w:link w:val="aff"/>
    <w:rPr>
      <w:rFonts w:ascii="Times New Roman" w:hAnsi="Times New Roman"/>
      <w:b/>
      <w:sz w:val="20"/>
    </w:rPr>
  </w:style>
  <w:style w:type="paragraph" w:styleId="aff1">
    <w:name w:val="TOC Heading"/>
    <w:basedOn w:val="10"/>
    <w:next w:val="a"/>
    <w:link w:val="aff2"/>
    <w:pPr>
      <w:keepNext w:val="0"/>
      <w:widowControl w:val="0"/>
      <w:spacing w:before="480" w:line="276" w:lineRule="auto"/>
      <w:outlineLvl w:val="8"/>
    </w:pPr>
    <w:rPr>
      <w:rFonts w:ascii="Cambria" w:hAnsi="Cambria"/>
      <w:color w:val="365F91"/>
      <w:spacing w:val="0"/>
    </w:rPr>
  </w:style>
  <w:style w:type="character" w:customStyle="1" w:styleId="aff2">
    <w:name w:val="Заголовок оглавления Знак"/>
    <w:basedOn w:val="11"/>
    <w:link w:val="aff1"/>
    <w:rPr>
      <w:rFonts w:ascii="Cambria" w:hAnsi="Cambria"/>
      <w:b/>
      <w:color w:val="365F91"/>
      <w:spacing w:val="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1">
    <w:name w:val="Знак примечания1"/>
    <w:link w:val="aff3"/>
    <w:rPr>
      <w:sz w:val="16"/>
    </w:rPr>
  </w:style>
  <w:style w:type="character" w:styleId="aff3">
    <w:name w:val="annotation reference"/>
    <w:link w:val="1f1"/>
    <w:rPr>
      <w:sz w:val="16"/>
    </w:rPr>
  </w:style>
  <w:style w:type="paragraph" w:styleId="27">
    <w:name w:val="Body Text 2"/>
    <w:basedOn w:val="a"/>
    <w:link w:val="28"/>
    <w:pPr>
      <w:spacing w:after="0" w:line="240" w:lineRule="auto"/>
      <w:jc w:val="center"/>
    </w:p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sz w:val="28"/>
    </w:rPr>
  </w:style>
  <w:style w:type="paragraph" w:customStyle="1" w:styleId="js-messages-title-dropdown-name">
    <w:name w:val="js-messages-title-dropdown-name"/>
    <w:link w:val="js-messages-title-dropdown-name0"/>
  </w:style>
  <w:style w:type="character" w:customStyle="1" w:styleId="js-messages-title-dropdown-name0">
    <w:name w:val="js-messages-title-dropdown-name"/>
    <w:link w:val="js-messages-title-dropdown-nam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f2">
    <w:name w:val="Без интервала1"/>
    <w:link w:val="1f3"/>
    <w:rPr>
      <w:sz w:val="22"/>
    </w:rPr>
  </w:style>
  <w:style w:type="character" w:customStyle="1" w:styleId="1f3">
    <w:name w:val="Без интервала1"/>
    <w:link w:val="1f2"/>
    <w:rPr>
      <w:sz w:val="22"/>
    </w:rPr>
  </w:style>
  <w:style w:type="paragraph" w:customStyle="1" w:styleId="cfs">
    <w:name w:val="cfs"/>
    <w:basedOn w:val="12"/>
    <w:link w:val="cfs0"/>
  </w:style>
  <w:style w:type="character" w:customStyle="1" w:styleId="cfs0">
    <w:name w:val="cfs"/>
    <w:basedOn w:val="a0"/>
    <w:link w:val="cfs"/>
  </w:style>
  <w:style w:type="paragraph" w:styleId="aff4">
    <w:name w:val="Balloon Text"/>
    <w:basedOn w:val="a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styleId="aff6">
    <w:name w:val="footer"/>
    <w:basedOn w:val="a"/>
    <w:link w:val="aff7"/>
    <w:pPr>
      <w:tabs>
        <w:tab w:val="center" w:pos="4153"/>
        <w:tab w:val="right" w:pos="8306"/>
      </w:tabs>
      <w:spacing w:after="0" w:line="240" w:lineRule="auto"/>
    </w:pPr>
    <w:rPr>
      <w:sz w:val="20"/>
    </w:rPr>
  </w:style>
  <w:style w:type="character" w:customStyle="1" w:styleId="aff7">
    <w:name w:val="Нижний колонтитул Знак"/>
    <w:basedOn w:val="1"/>
    <w:link w:val="aff6"/>
    <w:rPr>
      <w:rFonts w:ascii="Times New Roman" w:hAnsi="Times New Roman"/>
      <w:sz w:val="20"/>
    </w:rPr>
  </w:style>
  <w:style w:type="paragraph" w:styleId="aff8">
    <w:name w:val="Subtitle"/>
    <w:basedOn w:val="a"/>
    <w:next w:val="a"/>
    <w:link w:val="aff9"/>
    <w:uiPriority w:val="11"/>
    <w:qFormat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ff9">
    <w:name w:val="Подзаголовок Знак"/>
    <w:basedOn w:val="1"/>
    <w:link w:val="aff8"/>
    <w:rPr>
      <w:rFonts w:ascii="Calibri Light" w:hAnsi="Calibri Light"/>
      <w:sz w:val="24"/>
    </w:rPr>
  </w:style>
  <w:style w:type="paragraph" w:styleId="affa">
    <w:name w:val="Title"/>
    <w:basedOn w:val="a"/>
    <w:next w:val="aff8"/>
    <w:link w:val="affb"/>
    <w:uiPriority w:val="10"/>
    <w:qFormat/>
    <w:pPr>
      <w:keepNext/>
      <w:widowControl w:val="0"/>
      <w:spacing w:before="240" w:after="120" w:line="240" w:lineRule="auto"/>
    </w:pPr>
    <w:rPr>
      <w:rFonts w:ascii="Arial" w:hAnsi="Arial"/>
    </w:rPr>
  </w:style>
  <w:style w:type="character" w:customStyle="1" w:styleId="affb">
    <w:name w:val="Заголовок Знак"/>
    <w:basedOn w:val="1"/>
    <w:link w:val="affa"/>
    <w:rPr>
      <w:rFonts w:ascii="Arial" w:hAnsi="Arial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2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table" w:customStyle="1" w:styleId="33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4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D78CE2E19FFD0B0E70E1B9C71BBEDE6A70846C3125743FFC25CEBCF4ABECBCA8A60CCD6606C2DA6Y8q9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F7C39-960C-4721-967A-B98BCA46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С. Г.</dc:creator>
  <cp:lastModifiedBy>Левинсон Е.Ю.</cp:lastModifiedBy>
  <cp:revision>142</cp:revision>
  <cp:lastPrinted>2026-06-19T13:38:00Z</cp:lastPrinted>
  <dcterms:created xsi:type="dcterms:W3CDTF">2026-02-18T13:43:00Z</dcterms:created>
  <dcterms:modified xsi:type="dcterms:W3CDTF">2026-06-22T10:46:00Z</dcterms:modified>
</cp:coreProperties>
</file>